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7903FF7" w14:textId="77777777" w:rsidR="006C08AE" w:rsidRPr="006C08AE" w:rsidRDefault="006C08AE" w:rsidP="00235953">
      <w:pPr>
        <w:pStyle w:val="1"/>
        <w:jc w:val="both"/>
        <w:rPr>
          <w:rFonts w:ascii="Arial Nova Cond" w:hAnsi="Arial Nova Cond"/>
          <w:color w:val="1F3864" w:themeColor="accent1" w:themeShade="80"/>
          <w:sz w:val="28"/>
          <w:szCs w:val="28"/>
        </w:rPr>
      </w:pPr>
      <w:bookmarkStart w:id="0" w:name="_Hlk127427235"/>
      <w:bookmarkStart w:id="1" w:name="_GoBack"/>
      <w:r w:rsidRPr="006C08AE">
        <w:rPr>
          <w:rFonts w:ascii="Arial Nova Cond" w:hAnsi="Arial Nova Cond"/>
          <w:color w:val="1F3864" w:themeColor="accent1" w:themeShade="80"/>
          <w:sz w:val="28"/>
          <w:szCs w:val="28"/>
        </w:rPr>
        <w:t>К вам с проверкой: как работодателю взаимодействовать с трудовой инспекцией</w:t>
      </w:r>
    </w:p>
    <w:bookmarkEnd w:id="1"/>
    <w:p w14:paraId="25E60F47" w14:textId="77777777" w:rsidR="006C08AE" w:rsidRPr="006C08AE" w:rsidRDefault="006C08AE" w:rsidP="00235953">
      <w:pPr>
        <w:jc w:val="both"/>
        <w:rPr>
          <w:rFonts w:ascii="Arial Nova Cond" w:hAnsi="Arial Nova Cond"/>
          <w:i/>
        </w:rPr>
      </w:pPr>
      <w:r w:rsidRPr="006C08AE">
        <w:rPr>
          <w:rFonts w:ascii="Arial Nova Cond" w:hAnsi="Arial Nova Cond"/>
          <w:i/>
        </w:rPr>
        <w:t>Почти каждая компания сталкивается с проверками со стороны государственных органов, в том числе и в отношении того, соблюдаются ли в ней трудовое законодательство и права работников. Татьяна Нечаева, старший юрист hh.ru, рассказала, когда работодатель может встретиться с представителями трудовой инспекции и как с ними взаимодействовать.</w:t>
      </w:r>
    </w:p>
    <w:p w14:paraId="4D331088" w14:textId="77777777" w:rsidR="006C08AE" w:rsidRPr="00235953" w:rsidRDefault="006C08AE" w:rsidP="00235953">
      <w:pPr>
        <w:pStyle w:val="4"/>
        <w:jc w:val="both"/>
        <w:rPr>
          <w:rFonts w:ascii="Arial Nova Cond" w:hAnsi="Arial Nova Cond"/>
          <w:lang w:val="en-US"/>
        </w:rPr>
      </w:pPr>
      <w:r w:rsidRPr="006C08AE">
        <w:rPr>
          <w:rFonts w:ascii="Segoe UI Emoji" w:hAnsi="Segoe UI Emoji" w:cs="Segoe UI Emoji"/>
        </w:rPr>
        <w:t>⏱</w:t>
      </w:r>
      <w:r w:rsidRPr="006C08AE">
        <w:rPr>
          <w:rFonts w:ascii="Arial Nova Cond" w:hAnsi="Arial Nova Cond"/>
        </w:rPr>
        <w:t xml:space="preserve"> 9 минут полезного чтения</w:t>
      </w:r>
    </w:p>
    <w:p w14:paraId="3B0E20D3" w14:textId="77777777" w:rsidR="006C08AE" w:rsidRPr="006C08AE" w:rsidRDefault="006C08AE" w:rsidP="00235953">
      <w:pPr>
        <w:pStyle w:val="2"/>
        <w:jc w:val="both"/>
        <w:rPr>
          <w:rFonts w:ascii="Arial Nova Cond" w:hAnsi="Arial Nova Cond"/>
          <w:sz w:val="24"/>
          <w:szCs w:val="24"/>
        </w:rPr>
      </w:pPr>
      <w:r w:rsidRPr="006C08AE">
        <w:rPr>
          <w:rFonts w:ascii="Arial Nova Cond" w:hAnsi="Arial Nova Cond"/>
          <w:sz w:val="24"/>
          <w:szCs w:val="24"/>
        </w:rPr>
        <w:t>Кто и когда проверяет работодателей</w:t>
      </w:r>
    </w:p>
    <w:p w14:paraId="280E1C51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За соблюдением требования законодательства в сфере труда следит Федеральная служба по труду и занятости (Роструд), а её исполнительным органом являются территориальные подразделения — государственные инспекции труда (ГИТ). Инспекторы ГИТ смотрят, верно ли работодатель оформляет документы, регулярно ли выплачивает зарплату, придерживается ли требований к охране труда и так далее. </w:t>
      </w:r>
    </w:p>
    <w:p w14:paraId="406104DA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Трудовая инспекция устраивает проверки каждой фирмы: от микробизнеса до крупных предприятий. Но то, когда она будет (и будет ли вообще), зависит от деятельности и прошлого организации. Для этого рассмотрим, кто, когда и какой проверке подлежит.</w:t>
      </w:r>
    </w:p>
    <w:p w14:paraId="6503E63A" w14:textId="77777777" w:rsidR="006C08AE" w:rsidRPr="006C08AE" w:rsidRDefault="006C08AE" w:rsidP="00235953">
      <w:pPr>
        <w:pStyle w:val="4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Плановые проверки </w:t>
      </w:r>
    </w:p>
    <w:p w14:paraId="61A42067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Ежегодно Роструд публикует на официальных сайтах </w:t>
      </w:r>
      <w:hyperlink r:id="rId10" w:tgtFrame="_blank" w:history="1">
        <w:r w:rsidRPr="006C08AE">
          <w:rPr>
            <w:rStyle w:val="a4"/>
            <w:rFonts w:ascii="Arial Nova Cond" w:hAnsi="Arial Nova Cond"/>
          </w:rPr>
          <w:t>Генпрокуратуры</w:t>
        </w:r>
      </w:hyperlink>
      <w:r w:rsidRPr="006C08AE">
        <w:rPr>
          <w:rFonts w:ascii="Arial Nova Cond" w:hAnsi="Arial Nova Cond"/>
        </w:rPr>
        <w:t xml:space="preserve"> и </w:t>
      </w:r>
      <w:hyperlink r:id="rId11" w:tgtFrame="_blank" w:history="1">
        <w:r w:rsidRPr="006C08AE">
          <w:rPr>
            <w:rStyle w:val="a4"/>
            <w:rFonts w:ascii="Arial Nova Cond" w:hAnsi="Arial Nova Cond"/>
          </w:rPr>
          <w:t>Роструда</w:t>
        </w:r>
      </w:hyperlink>
      <w:r w:rsidRPr="006C08AE">
        <w:rPr>
          <w:rFonts w:ascii="Arial Nova Cond" w:hAnsi="Arial Nova Cond"/>
        </w:rPr>
        <w:t xml:space="preserve"> список компаний, которых коснутся проверки. Их частота соотносится с рисковым классом организации, который присваивается ей на основании решения главного государственного инспектора труда РФ или субъекта РФ. </w:t>
      </w:r>
    </w:p>
    <w:p w14:paraId="707BE762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Чем выше риск, тем чаще к работодателю приходят: </w:t>
      </w:r>
    </w:p>
    <w:p w14:paraId="5C687DE1" w14:textId="77777777" w:rsidR="006C08AE" w:rsidRPr="006C08AE" w:rsidRDefault="006C08AE" w:rsidP="00235953">
      <w:pPr>
        <w:pStyle w:val="cms-unordered-listitem"/>
        <w:numPr>
          <w:ilvl w:val="0"/>
          <w:numId w:val="3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высокий риск — раз в 2 года;</w:t>
      </w:r>
    </w:p>
    <w:p w14:paraId="2FB21481" w14:textId="77777777" w:rsidR="006C08AE" w:rsidRPr="006C08AE" w:rsidRDefault="006C08AE" w:rsidP="00235953">
      <w:pPr>
        <w:pStyle w:val="cms-unordered-listitem"/>
        <w:numPr>
          <w:ilvl w:val="0"/>
          <w:numId w:val="3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значительный риск — раз в 3 года;</w:t>
      </w:r>
    </w:p>
    <w:p w14:paraId="5DC964B0" w14:textId="77777777" w:rsidR="006C08AE" w:rsidRPr="006C08AE" w:rsidRDefault="006C08AE" w:rsidP="00235953">
      <w:pPr>
        <w:pStyle w:val="cms-unordered-listitem"/>
        <w:numPr>
          <w:ilvl w:val="0"/>
          <w:numId w:val="3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средний риск — раз в 5 лет;</w:t>
      </w:r>
    </w:p>
    <w:p w14:paraId="1228AD40" w14:textId="77777777" w:rsidR="006C08AE" w:rsidRPr="006C08AE" w:rsidRDefault="006C08AE" w:rsidP="00235953">
      <w:pPr>
        <w:pStyle w:val="cms-unordered-listitem"/>
        <w:numPr>
          <w:ilvl w:val="0"/>
          <w:numId w:val="3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умеренный риск — раз в 6 лет;</w:t>
      </w:r>
    </w:p>
    <w:p w14:paraId="3D8B26A6" w14:textId="77777777" w:rsidR="006C08AE" w:rsidRPr="006C08AE" w:rsidRDefault="006C08AE" w:rsidP="00235953">
      <w:pPr>
        <w:pStyle w:val="cms-unordered-listitem"/>
        <w:numPr>
          <w:ilvl w:val="0"/>
          <w:numId w:val="3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низкий риск — не проводятся.</w:t>
      </w:r>
    </w:p>
    <w:p w14:paraId="1E568333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Выяснить, к какой именно категории относится ваша организация, можно, направив запрос в ГИТ в произвольной форме.</w:t>
      </w:r>
    </w:p>
    <w:p w14:paraId="77F40DA5" w14:textId="77777777" w:rsidR="006C08AE" w:rsidRPr="006C08AE" w:rsidRDefault="006C08AE" w:rsidP="00235953">
      <w:pPr>
        <w:jc w:val="both"/>
        <w:rPr>
          <w:rFonts w:ascii="Arial Nova Cond" w:hAnsi="Arial Nova Cond"/>
        </w:rPr>
      </w:pPr>
      <w:r w:rsidRPr="006C08AE">
        <w:rPr>
          <w:rFonts w:ascii="Segoe UI Emoji" w:hAnsi="Segoe UI Emoji" w:cs="Segoe UI Emoji"/>
        </w:rPr>
        <w:t>💡</w:t>
      </w:r>
      <w:r w:rsidRPr="006C08AE">
        <w:rPr>
          <w:rFonts w:ascii="Arial Nova Cond" w:hAnsi="Arial Nova Cond"/>
        </w:rPr>
        <w:t xml:space="preserve"> </w:t>
      </w:r>
      <w:r w:rsidRPr="006C08AE">
        <w:rPr>
          <w:rFonts w:ascii="Arial Nova Cond" w:hAnsi="Arial Nova Cond"/>
          <w:b/>
          <w:bCs/>
        </w:rPr>
        <w:t>Совет!</w:t>
      </w:r>
      <w:r w:rsidRPr="006C08AE">
        <w:rPr>
          <w:rFonts w:ascii="Arial Nova Cond" w:hAnsi="Arial Nova Cond"/>
        </w:rPr>
        <w:t xml:space="preserve"> </w:t>
      </w:r>
      <w:r w:rsidRPr="006C08AE">
        <w:rPr>
          <w:rFonts w:ascii="Arial Nova Cond" w:hAnsi="Arial Nova Cond"/>
          <w:i/>
          <w:iCs/>
        </w:rPr>
        <w:t xml:space="preserve">Если вы узнали о предстоящем визите ГИТ — приведите все бумаги в порядок. Помочь в этом могут </w:t>
      </w:r>
      <w:hyperlink r:id="rId12" w:tgtFrame="_blank" w:history="1">
        <w:r w:rsidRPr="006C08AE">
          <w:rPr>
            <w:rStyle w:val="a4"/>
            <w:rFonts w:ascii="Arial Nova Cond" w:hAnsi="Arial Nova Cond"/>
            <w:i/>
            <w:iCs/>
          </w:rPr>
          <w:t>проверочные листы</w:t>
        </w:r>
      </w:hyperlink>
      <w:r w:rsidRPr="006C08AE">
        <w:rPr>
          <w:rFonts w:ascii="Arial Nova Cond" w:hAnsi="Arial Nova Cond"/>
          <w:i/>
          <w:iCs/>
        </w:rPr>
        <w:t>, разработанные Рострудом.</w:t>
      </w:r>
    </w:p>
    <w:p w14:paraId="68BC7624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lastRenderedPageBreak/>
        <w:t>Шансы попасть в план увеличиваются, если сотрудник пожаловался на работодателя, допустим, из-за задержки зарплаты или на предприятии участились травмы (включая микротравмы).</w:t>
      </w:r>
    </w:p>
    <w:p w14:paraId="210D1F04" w14:textId="77777777" w:rsidR="006C08AE" w:rsidRPr="006C08AE" w:rsidRDefault="006C08AE" w:rsidP="00235953">
      <w:pPr>
        <w:pStyle w:val="4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Внеплановые проверки</w:t>
      </w:r>
    </w:p>
    <w:p w14:paraId="0F6BB16D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ГИТ может </w:t>
      </w:r>
      <w:r w:rsidRPr="006C08AE">
        <w:rPr>
          <w:rFonts w:ascii="Arial Nova Cond" w:hAnsi="Arial Nova Cond"/>
          <w:b/>
          <w:bCs/>
        </w:rPr>
        <w:t>«навестить» работодателя вне графика</w:t>
      </w:r>
      <w:r w:rsidRPr="006C08AE">
        <w:rPr>
          <w:rFonts w:ascii="Arial Nova Cond" w:hAnsi="Arial Nova Cond"/>
        </w:rPr>
        <w:t xml:space="preserve">, если: </w:t>
      </w:r>
    </w:p>
    <w:p w14:paraId="31825553" w14:textId="77777777" w:rsidR="006C08AE" w:rsidRPr="006C08AE" w:rsidRDefault="006C08AE" w:rsidP="00235953">
      <w:pPr>
        <w:pStyle w:val="cms-unordered-listitem"/>
        <w:numPr>
          <w:ilvl w:val="0"/>
          <w:numId w:val="4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пожаловался сотрудник. Чаще всего работники жалуются из-за задержки или невыплаты заработной платы, оформления не по ТК РФ, «серых» выплат, плохих условий труда или несправедливого увольнения.</w:t>
      </w:r>
    </w:p>
    <w:p w14:paraId="701029DD" w14:textId="77777777" w:rsidR="006C08AE" w:rsidRPr="006C08AE" w:rsidRDefault="006C08AE" w:rsidP="00235953">
      <w:pPr>
        <w:pStyle w:val="cms-unordered-listitem"/>
        <w:numPr>
          <w:ilvl w:val="0"/>
          <w:numId w:val="4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истёк срок предписания, когда трудовая инспекция выявила недочёты, но они не были исправлены в положенный срок.</w:t>
      </w:r>
    </w:p>
    <w:p w14:paraId="372305E3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О внеплановой ревизии работодателя должны </w:t>
      </w:r>
      <w:r w:rsidRPr="006C08AE">
        <w:rPr>
          <w:rFonts w:ascii="Arial Nova Cond" w:hAnsi="Arial Nova Cond"/>
          <w:b/>
          <w:bCs/>
        </w:rPr>
        <w:t>уведомить не менее чем за 24 часа</w:t>
      </w:r>
      <w:r w:rsidRPr="006C08AE">
        <w:rPr>
          <w:rFonts w:ascii="Arial Nova Cond" w:hAnsi="Arial Nova Cond"/>
        </w:rPr>
        <w:t xml:space="preserve"> письмом по почте или по электронному адресу, указанным при регистрации юридического лица. </w:t>
      </w:r>
    </w:p>
    <w:p w14:paraId="55A5A004" w14:textId="6BA9CDA3" w:rsidR="006C08AE" w:rsidRPr="006C08AE" w:rsidRDefault="006C08AE" w:rsidP="00235953">
      <w:p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Если у вас сменился адрес, но вы не передали сведения в государственный реестр, ГИТ направит предупреждение на старый адрес, а значит, вы не узнаете о предстоящем мероприятии.</w:t>
      </w:r>
    </w:p>
    <w:p w14:paraId="4DF8AF64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В исключительных случаях ГИТ может провести внеплановую проверку без предупреждения — при угрозе здоровью сотрудникам и другим гражданам. Например, если произошла чрезвычайная ситуация, которую нужно немедленно устранить.</w:t>
      </w:r>
    </w:p>
    <w:p w14:paraId="586D656B" w14:textId="77777777" w:rsidR="006C08AE" w:rsidRPr="006C08AE" w:rsidRDefault="006C08AE" w:rsidP="00235953">
      <w:pPr>
        <w:pStyle w:val="2"/>
        <w:jc w:val="both"/>
        <w:rPr>
          <w:rFonts w:ascii="Arial Nova Cond" w:hAnsi="Arial Nova Cond"/>
          <w:sz w:val="24"/>
          <w:szCs w:val="24"/>
        </w:rPr>
      </w:pPr>
      <w:r w:rsidRPr="006C08AE">
        <w:rPr>
          <w:rFonts w:ascii="Arial Nova Cond" w:hAnsi="Arial Nova Cond"/>
          <w:sz w:val="24"/>
          <w:szCs w:val="24"/>
        </w:rPr>
        <w:t>Как проходит проверка</w:t>
      </w:r>
    </w:p>
    <w:p w14:paraId="77D8AEC2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ГИТ может проконтролировать деятельность организации двумя способами:</w:t>
      </w:r>
    </w:p>
    <w:p w14:paraId="4EB5301A" w14:textId="77777777" w:rsidR="006C08AE" w:rsidRPr="006C08AE" w:rsidRDefault="006C08AE" w:rsidP="00235953">
      <w:pPr>
        <w:jc w:val="both"/>
        <w:rPr>
          <w:rFonts w:ascii="Arial Nova Cond" w:hAnsi="Arial Nova Cond"/>
        </w:rPr>
      </w:pPr>
      <w:r w:rsidRPr="006C08AE">
        <w:rPr>
          <w:rStyle w:val="cms-cutswitcher"/>
          <w:rFonts w:ascii="Segoe UI Symbol" w:hAnsi="Segoe UI Symbol" w:cs="Segoe UI Symbol"/>
        </w:rPr>
        <w:t>✓</w:t>
      </w:r>
      <w:r w:rsidRPr="006C08AE">
        <w:rPr>
          <w:rStyle w:val="cms-cutswitcher"/>
          <w:rFonts w:ascii="Arial Nova Cond" w:hAnsi="Arial Nova Cond"/>
        </w:rPr>
        <w:t xml:space="preserve"> Провести документальную проверку</w:t>
      </w:r>
    </w:p>
    <w:p w14:paraId="18033761" w14:textId="77777777" w:rsidR="006C08AE" w:rsidRPr="006C08AE" w:rsidRDefault="006C08AE" w:rsidP="00235953">
      <w:pPr>
        <w:jc w:val="both"/>
        <w:rPr>
          <w:rFonts w:ascii="Arial Nova Cond" w:hAnsi="Arial Nova Cond"/>
        </w:rPr>
      </w:pPr>
      <w:r w:rsidRPr="006C08AE">
        <w:rPr>
          <w:rStyle w:val="cms-cutswitcher"/>
          <w:rFonts w:ascii="Segoe UI Symbol" w:hAnsi="Segoe UI Symbol" w:cs="Segoe UI Symbol"/>
        </w:rPr>
        <w:t>✓</w:t>
      </w:r>
      <w:r w:rsidRPr="006C08AE">
        <w:rPr>
          <w:rStyle w:val="cms-cutswitcher"/>
          <w:rFonts w:ascii="Arial Nova Cond" w:hAnsi="Arial Nova Cond"/>
        </w:rPr>
        <w:t xml:space="preserve"> Провести выездную проверку</w:t>
      </w:r>
    </w:p>
    <w:p w14:paraId="4E704739" w14:textId="77777777" w:rsidR="006C08AE" w:rsidRPr="006C08AE" w:rsidRDefault="006C08AE" w:rsidP="00235953">
      <w:pPr>
        <w:pStyle w:val="2"/>
        <w:jc w:val="both"/>
        <w:rPr>
          <w:rFonts w:ascii="Arial Nova Cond" w:hAnsi="Arial Nova Cond"/>
          <w:sz w:val="24"/>
          <w:szCs w:val="24"/>
        </w:rPr>
      </w:pPr>
      <w:r w:rsidRPr="006C08AE">
        <w:rPr>
          <w:rFonts w:ascii="Arial Nova Cond" w:hAnsi="Arial Nova Cond"/>
          <w:sz w:val="24"/>
          <w:szCs w:val="24"/>
        </w:rPr>
        <w:t>Как вести диалог с проверяющими органами</w:t>
      </w:r>
    </w:p>
    <w:p w14:paraId="44693E62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Проверка может пройти более гладко и менее болезненно, если правильно выстроить коммуникацию с представителями ГИТ:</w:t>
      </w:r>
    </w:p>
    <w:p w14:paraId="148B05ED" w14:textId="77777777" w:rsidR="006C08AE" w:rsidRPr="006C08AE" w:rsidRDefault="006C08AE" w:rsidP="00235953">
      <w:pPr>
        <w:pStyle w:val="cms-unordered-listitem"/>
        <w:numPr>
          <w:ilvl w:val="0"/>
          <w:numId w:val="5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предоставляйте все запрашиваемые материалы вовремя;</w:t>
      </w:r>
    </w:p>
    <w:p w14:paraId="346F2426" w14:textId="77777777" w:rsidR="006C08AE" w:rsidRPr="006C08AE" w:rsidRDefault="006C08AE" w:rsidP="00235953">
      <w:pPr>
        <w:pStyle w:val="cms-unordered-listitem"/>
        <w:numPr>
          <w:ilvl w:val="0"/>
          <w:numId w:val="5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отправьте сканы документов на электронную почту инспекции, даже если решили передать их в бумажном виде. Это позволит людям сразу начать работу, а не ждать письмо, да и многим уже привычнее ориентироваться в цифровых файлах. Госслужащие оценят вашу инициативность;</w:t>
      </w:r>
    </w:p>
    <w:p w14:paraId="26CA917C" w14:textId="77777777" w:rsidR="006C08AE" w:rsidRPr="006C08AE" w:rsidRDefault="006C08AE" w:rsidP="00235953">
      <w:pPr>
        <w:pStyle w:val="cms-unordered-listitem"/>
        <w:numPr>
          <w:ilvl w:val="0"/>
          <w:numId w:val="5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говорите с инспекторами вежливо и соблюдайте субординацию, несмотря на любые обстоятельства;</w:t>
      </w:r>
    </w:p>
    <w:p w14:paraId="443C070E" w14:textId="77777777" w:rsidR="006C08AE" w:rsidRPr="006C08AE" w:rsidRDefault="006C08AE" w:rsidP="00235953">
      <w:pPr>
        <w:pStyle w:val="cms-unordered-listitem"/>
        <w:numPr>
          <w:ilvl w:val="0"/>
          <w:numId w:val="5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если подозреваете, что инспектор посягает на ваши права или ведёт неверно процедуру проверки, не разжигайте конфликт. Законспектируйте происходящее на бумаге, а лучше запишите на аудио или видео. После процедуры можно подать жалобу через </w:t>
      </w:r>
      <w:hyperlink r:id="rId13" w:tgtFrame="_blank" w:history="1">
        <w:r w:rsidRPr="006C08AE">
          <w:rPr>
            <w:rStyle w:val="a4"/>
            <w:rFonts w:ascii="Arial Nova Cond" w:hAnsi="Arial Nova Cond"/>
          </w:rPr>
          <w:t>«Госуслуги»</w:t>
        </w:r>
      </w:hyperlink>
      <w:r w:rsidRPr="006C08AE">
        <w:rPr>
          <w:rFonts w:ascii="Arial Nova Cond" w:hAnsi="Arial Nova Cond"/>
        </w:rPr>
        <w:t xml:space="preserve"> на действия должностного лица.</w:t>
      </w:r>
    </w:p>
    <w:p w14:paraId="4DE78917" w14:textId="66DE9C3F" w:rsidR="006C08AE" w:rsidRPr="006C08AE" w:rsidRDefault="006C08AE" w:rsidP="00235953">
      <w:pPr>
        <w:jc w:val="both"/>
        <w:rPr>
          <w:rFonts w:ascii="Arial Nova Cond" w:hAnsi="Arial Nova Cond"/>
        </w:rPr>
      </w:pPr>
      <w:hyperlink r:id="rId14" w:tgtFrame="_blank" w:history="1">
        <w:r w:rsidRPr="006C08AE">
          <w:rPr>
            <w:rFonts w:ascii="Arial Nova Cond" w:hAnsi="Arial Nova Cond"/>
            <w:noProof/>
            <w:color w:val="0000FF"/>
          </w:rPr>
          <w:drawing>
            <wp:inline distT="0" distB="0" distL="0" distR="0" wp14:anchorId="16C9D22A" wp14:editId="16D0B007">
              <wp:extent cx="5848827" cy="2778213"/>
              <wp:effectExtent l="0" t="0" r="0" b="3175"/>
              <wp:docPr id="3" name="Рисунок 3" descr="К вам с проверкой: как работодателю взаимодействовать с трудовой инспекцией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К вам с проверкой: как работодателю взаимодействовать с трудовой инспекцией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1509" cy="2807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08AE">
          <w:rPr>
            <w:rStyle w:val="a4"/>
            <w:rFonts w:ascii="Arial Nova Cond" w:hAnsi="Arial Nova Cond"/>
          </w:rPr>
          <w:t>Заполните форму на сайте «Госуслуги», выбрав опцию «Не согласен с действиями должностного лица в рамках проверки».</w:t>
        </w:r>
        <w:r w:rsidRPr="006C08AE">
          <w:rPr>
            <w:rFonts w:ascii="Arial Nova Cond" w:hAnsi="Arial Nova Cond"/>
            <w:color w:val="0000FF"/>
            <w:u w:val="single"/>
          </w:rPr>
          <w:br/>
        </w:r>
        <w:r w:rsidRPr="006C08AE">
          <w:rPr>
            <w:rStyle w:val="a4"/>
            <w:rFonts w:ascii="Arial Nova Cond" w:hAnsi="Arial Nova Cond"/>
          </w:rPr>
          <w:t>Нажмите на изображение, чтобы перейти</w:t>
        </w:r>
      </w:hyperlink>
      <w:r w:rsidRPr="006C08AE">
        <w:rPr>
          <w:rFonts w:ascii="Arial Nova Cond" w:hAnsi="Arial Nova Cond"/>
        </w:rPr>
        <w:t xml:space="preserve"> </w:t>
      </w:r>
    </w:p>
    <w:p w14:paraId="46830B80" w14:textId="77777777" w:rsidR="006C08AE" w:rsidRPr="006C08AE" w:rsidRDefault="006C08AE" w:rsidP="00235953">
      <w:pPr>
        <w:pStyle w:val="cms-unordered-listitem"/>
        <w:numPr>
          <w:ilvl w:val="0"/>
          <w:numId w:val="6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если вы не согласны с результатами проверки, не давайте волю эмоциям. Помните, что их всегда можно обжаловать. О том, как это сделать, рассказываем дальше.</w:t>
      </w:r>
    </w:p>
    <w:p w14:paraId="2C5D06AB" w14:textId="77777777" w:rsidR="006C08AE" w:rsidRPr="006C08AE" w:rsidRDefault="006C08AE" w:rsidP="00235953">
      <w:pPr>
        <w:pStyle w:val="2"/>
        <w:jc w:val="both"/>
        <w:rPr>
          <w:rFonts w:ascii="Arial Nova Cond" w:hAnsi="Arial Nova Cond"/>
          <w:sz w:val="24"/>
          <w:szCs w:val="24"/>
        </w:rPr>
      </w:pPr>
      <w:r w:rsidRPr="006C08AE">
        <w:rPr>
          <w:rFonts w:ascii="Arial Nova Cond" w:hAnsi="Arial Nova Cond"/>
          <w:sz w:val="24"/>
          <w:szCs w:val="24"/>
        </w:rPr>
        <w:t>Как оспорить результаты проверки</w:t>
      </w:r>
    </w:p>
    <w:p w14:paraId="07D58772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Раньше для обжалования предписания можно было сразу идти в суд, но начиная с 1 января 2022 года правила изменились: сначала надо подать досудебную жалобу. Оформить её лучше через те же </w:t>
      </w:r>
      <w:hyperlink r:id="rId16" w:tgtFrame="_blank" w:history="1">
        <w:r w:rsidRPr="006C08AE">
          <w:rPr>
            <w:rStyle w:val="a4"/>
            <w:rFonts w:ascii="Arial Nova Cond" w:hAnsi="Arial Nova Cond"/>
          </w:rPr>
          <w:t>«Госуслуги»</w:t>
        </w:r>
      </w:hyperlink>
      <w:r w:rsidRPr="006C08AE">
        <w:rPr>
          <w:rFonts w:ascii="Arial Nova Cond" w:hAnsi="Arial Nova Cond"/>
        </w:rPr>
        <w:t xml:space="preserve"> или через сайт </w:t>
      </w:r>
      <w:hyperlink r:id="rId17" w:tgtFrame="_blank" w:history="1">
        <w:r w:rsidRPr="006C08AE">
          <w:rPr>
            <w:rStyle w:val="a4"/>
            <w:rFonts w:ascii="Arial Nova Cond" w:hAnsi="Arial Nova Cond"/>
          </w:rPr>
          <w:t>«</w:t>
        </w:r>
        <w:proofErr w:type="spellStart"/>
        <w:r w:rsidRPr="006C08AE">
          <w:rPr>
            <w:rStyle w:val="a4"/>
            <w:rFonts w:ascii="Arial Nova Cond" w:hAnsi="Arial Nova Cond"/>
          </w:rPr>
          <w:t>Онлайнинспекция.рф</w:t>
        </w:r>
        <w:proofErr w:type="spellEnd"/>
        <w:r w:rsidRPr="006C08AE">
          <w:rPr>
            <w:rStyle w:val="a4"/>
            <w:rFonts w:ascii="Arial Nova Cond" w:hAnsi="Arial Nova Cond"/>
          </w:rPr>
          <w:t>»</w:t>
        </w:r>
      </w:hyperlink>
      <w:r w:rsidRPr="006C08AE">
        <w:rPr>
          <w:rFonts w:ascii="Arial Nova Cond" w:hAnsi="Arial Nova Cond"/>
        </w:rPr>
        <w:t xml:space="preserve">. Но можно и по старинке — отправить электронное или обычное письмо на адрес трудовой инспекции. </w:t>
      </w:r>
    </w:p>
    <w:p w14:paraId="25B9D22B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В жалобе нужно указать:</w:t>
      </w:r>
    </w:p>
    <w:p w14:paraId="64C08679" w14:textId="77777777" w:rsidR="006C08AE" w:rsidRPr="006C08AE" w:rsidRDefault="006C08AE" w:rsidP="00235953">
      <w:pPr>
        <w:pStyle w:val="cms-unordered-listitem"/>
        <w:numPr>
          <w:ilvl w:val="0"/>
          <w:numId w:val="7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название компании;</w:t>
      </w:r>
    </w:p>
    <w:p w14:paraId="48F3BB67" w14:textId="77777777" w:rsidR="006C08AE" w:rsidRPr="006C08AE" w:rsidRDefault="006C08AE" w:rsidP="00235953">
      <w:pPr>
        <w:pStyle w:val="cms-unordered-listitem"/>
        <w:numPr>
          <w:ilvl w:val="0"/>
          <w:numId w:val="7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наименование государственного органа, который выдал предписание;</w:t>
      </w:r>
    </w:p>
    <w:p w14:paraId="49694A64" w14:textId="77777777" w:rsidR="006C08AE" w:rsidRPr="006C08AE" w:rsidRDefault="006C08AE" w:rsidP="00235953">
      <w:pPr>
        <w:pStyle w:val="cms-unordered-listitem"/>
        <w:numPr>
          <w:ilvl w:val="0"/>
          <w:numId w:val="7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решения, которые хочет обжаловать работодатель (можно обжаловать всё предписание или его отдельные пункты);</w:t>
      </w:r>
    </w:p>
    <w:p w14:paraId="6757AE59" w14:textId="77777777" w:rsidR="006C08AE" w:rsidRPr="006C08AE" w:rsidRDefault="006C08AE" w:rsidP="00235953">
      <w:pPr>
        <w:pStyle w:val="cms-unordered-listitem"/>
        <w:numPr>
          <w:ilvl w:val="0"/>
          <w:numId w:val="7"/>
        </w:numPr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доводы, которые поясняют, почему заключение инспектора неверно (желательно подкрепить материалами, доказывающими правоту).</w:t>
      </w:r>
    </w:p>
    <w:p w14:paraId="29C88C3C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С подачей жалобы лучше поторопиться — на это отводится всего 10 календарных дней с момента получения предписания. При этом инспекция может принять апелляцию позже этого срока, но только если у работодателя были веские причины отодвинуть его. Рассмотрение жалобы стандартно занимает не более 20 рабочих дней.</w:t>
      </w:r>
    </w:p>
    <w:p w14:paraId="0DB8B5F6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>Если в жалобе будет отказано, то постановление уже возможно оспорить в судебном порядке.</w:t>
      </w:r>
    </w:p>
    <w:p w14:paraId="022961E2" w14:textId="77777777" w:rsidR="006C08AE" w:rsidRPr="006C08AE" w:rsidRDefault="006C08AE" w:rsidP="00235953">
      <w:pPr>
        <w:pStyle w:val="2"/>
        <w:jc w:val="both"/>
        <w:rPr>
          <w:rFonts w:ascii="Arial Nova Cond" w:hAnsi="Arial Nova Cond"/>
          <w:sz w:val="24"/>
          <w:szCs w:val="24"/>
        </w:rPr>
      </w:pPr>
      <w:r w:rsidRPr="006C08AE">
        <w:rPr>
          <w:rFonts w:ascii="Arial Nova Cond" w:hAnsi="Arial Nova Cond"/>
          <w:sz w:val="24"/>
          <w:szCs w:val="24"/>
        </w:rPr>
        <w:t xml:space="preserve">За что и как могут наказать </w:t>
      </w:r>
    </w:p>
    <w:p w14:paraId="089CC178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lastRenderedPageBreak/>
        <w:t>Несоблюдение прав сотрудников и трудового законодательства грозит работодателю штрафами и даже запретом на осуществление предпринимательской деятельности. Предлагаем ознакомиться с самыми частыми нарушениями и мерами наказаний за них: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206"/>
        <w:gridCol w:w="2977"/>
        <w:gridCol w:w="1725"/>
      </w:tblGrid>
      <w:tr w:rsidR="006C08AE" w:rsidRPr="006C08AE" w14:paraId="22C4B3A2" w14:textId="77777777" w:rsidTr="006C08A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B6CC13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  <w:b/>
                <w:bCs/>
              </w:rPr>
            </w:pPr>
            <w:r w:rsidRPr="006C08AE">
              <w:rPr>
                <w:rFonts w:ascii="Arial Nova Cond" w:hAnsi="Arial Nova Cond"/>
                <w:b/>
                <w:bCs/>
              </w:rPr>
              <w:t>Нарушение</w:t>
            </w:r>
          </w:p>
        </w:tc>
        <w:tc>
          <w:tcPr>
            <w:tcW w:w="0" w:type="auto"/>
            <w:vAlign w:val="center"/>
            <w:hideMark/>
          </w:tcPr>
          <w:p w14:paraId="7FBFB733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  <w:b/>
                <w:bCs/>
              </w:rPr>
            </w:pPr>
            <w:r w:rsidRPr="006C08AE">
              <w:rPr>
                <w:rFonts w:ascii="Arial Nova Cond" w:hAnsi="Arial Nova Cond"/>
                <w:b/>
                <w:bCs/>
              </w:rPr>
              <w:t>Наказание</w:t>
            </w:r>
          </w:p>
        </w:tc>
        <w:tc>
          <w:tcPr>
            <w:tcW w:w="0" w:type="auto"/>
            <w:vAlign w:val="center"/>
            <w:hideMark/>
          </w:tcPr>
          <w:p w14:paraId="78E42D51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  <w:b/>
                <w:bCs/>
              </w:rPr>
            </w:pPr>
            <w:r w:rsidRPr="006C08AE">
              <w:rPr>
                <w:rFonts w:ascii="Arial Nova Cond" w:hAnsi="Arial Nova Cond"/>
                <w:b/>
                <w:bCs/>
              </w:rPr>
              <w:t>Повторное наказание</w:t>
            </w:r>
          </w:p>
        </w:tc>
        <w:tc>
          <w:tcPr>
            <w:tcW w:w="0" w:type="auto"/>
            <w:vAlign w:val="center"/>
            <w:hideMark/>
          </w:tcPr>
          <w:p w14:paraId="64AB82C5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  <w:b/>
                <w:bCs/>
              </w:rPr>
            </w:pPr>
            <w:r w:rsidRPr="006C08AE">
              <w:rPr>
                <w:rFonts w:ascii="Arial Nova Cond" w:hAnsi="Arial Nova Cond"/>
                <w:b/>
                <w:bCs/>
              </w:rPr>
              <w:t>Статья</w:t>
            </w:r>
          </w:p>
        </w:tc>
      </w:tr>
      <w:tr w:rsidR="006C08AE" w:rsidRPr="006C08AE" w14:paraId="04CC3D96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C0F30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Отсутствие трудового договора или его неправильное составление</w:t>
            </w:r>
          </w:p>
        </w:tc>
        <w:tc>
          <w:tcPr>
            <w:tcW w:w="0" w:type="auto"/>
            <w:vAlign w:val="center"/>
            <w:hideMark/>
          </w:tcPr>
          <w:p w14:paraId="084F8D44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5000 до 10 000 ₽ Должностные лица — штраф от 10 000 до 20 000 ₽ Компании — штраф от 50 000 до 100 000 ₽</w:t>
            </w:r>
          </w:p>
        </w:tc>
        <w:tc>
          <w:tcPr>
            <w:tcW w:w="0" w:type="auto"/>
            <w:vAlign w:val="center"/>
            <w:hideMark/>
          </w:tcPr>
          <w:p w14:paraId="6EEB21AC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 xml:space="preserve">ИП — штраф от 30 000 до 40 000 ₽ Должностные лица — дисквалификация на срок от 1 до 3 лет </w:t>
            </w:r>
            <w:r w:rsidRPr="006C08AE">
              <w:rPr>
                <w:rFonts w:ascii="Arial Nova Cond" w:hAnsi="Arial Nova Cond"/>
              </w:rPr>
              <w:br/>
              <w:t>Компании — штраф от 100 000 до 200 000 ₽</w:t>
            </w:r>
          </w:p>
        </w:tc>
        <w:tc>
          <w:tcPr>
            <w:tcW w:w="0" w:type="auto"/>
            <w:vAlign w:val="center"/>
            <w:hideMark/>
          </w:tcPr>
          <w:p w14:paraId="4D77B79F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ч. 4 и 5 ст. 5.27 КоАП РФ</w:t>
            </w:r>
          </w:p>
        </w:tc>
      </w:tr>
      <w:tr w:rsidR="006C08AE" w:rsidRPr="006C08AE" w14:paraId="1EB3D161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34968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Задержка заработной платы, неполные выплаты или выплаты меньше МРОТ</w:t>
            </w:r>
          </w:p>
        </w:tc>
        <w:tc>
          <w:tcPr>
            <w:tcW w:w="0" w:type="auto"/>
            <w:vAlign w:val="center"/>
            <w:hideMark/>
          </w:tcPr>
          <w:p w14:paraId="3E03F12D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1000 до 5000 ₽ Должностные лица — штраф от 10 000 до 20 000 ₽ Компании — штраф от 30 000 до 50 000 ₽</w:t>
            </w:r>
          </w:p>
        </w:tc>
        <w:tc>
          <w:tcPr>
            <w:tcW w:w="0" w:type="auto"/>
            <w:vAlign w:val="center"/>
            <w:hideMark/>
          </w:tcPr>
          <w:p w14:paraId="38480F62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10 000 до 30 000 ₽ Должностные лица — штраф от 20 000 до 30 000 ₽ или дисквалификация на срок от 1 до 3 лет</w:t>
            </w:r>
            <w:r w:rsidRPr="006C08AE">
              <w:rPr>
                <w:rFonts w:ascii="Arial Nova Cond" w:hAnsi="Arial Nova Cond"/>
              </w:rPr>
              <w:br/>
              <w:t>Компании — штраф от 50 000 до 100 000 ₽</w:t>
            </w:r>
          </w:p>
        </w:tc>
        <w:tc>
          <w:tcPr>
            <w:tcW w:w="0" w:type="auto"/>
            <w:vAlign w:val="center"/>
            <w:hideMark/>
          </w:tcPr>
          <w:p w14:paraId="3F82F9BE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ч. 6 и 7 ст. 5.27 КоАП РФ</w:t>
            </w:r>
          </w:p>
        </w:tc>
      </w:tr>
      <w:tr w:rsidR="006C08AE" w:rsidRPr="006C08AE" w14:paraId="308379B9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44A88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Другие нарушения трудового законодательства</w:t>
            </w:r>
          </w:p>
        </w:tc>
        <w:tc>
          <w:tcPr>
            <w:tcW w:w="0" w:type="auto"/>
            <w:vAlign w:val="center"/>
            <w:hideMark/>
          </w:tcPr>
          <w:p w14:paraId="4F5C2A82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1000 до 5000 ₽ Должностные лица — штраф от 1000 до 5000 ₽ Компании — штраф от 30 000 до 50 000 ₽</w:t>
            </w:r>
          </w:p>
        </w:tc>
        <w:tc>
          <w:tcPr>
            <w:tcW w:w="0" w:type="auto"/>
            <w:vAlign w:val="center"/>
            <w:hideMark/>
          </w:tcPr>
          <w:p w14:paraId="1DD794AC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10 000 до 20 000 ₽ Должностные лица — штраф от 10 000 до 20 000 ₽ или дисквалификация на срок от 1 до 3 лет</w:t>
            </w:r>
            <w:r w:rsidRPr="006C08AE">
              <w:rPr>
                <w:rFonts w:ascii="Arial Nova Cond" w:hAnsi="Arial Nova Cond"/>
              </w:rPr>
              <w:br/>
              <w:t>Компании — штраф от 50 000 до 70 000 ₽</w:t>
            </w:r>
          </w:p>
        </w:tc>
        <w:tc>
          <w:tcPr>
            <w:tcW w:w="0" w:type="auto"/>
            <w:vAlign w:val="center"/>
            <w:hideMark/>
          </w:tcPr>
          <w:p w14:paraId="726F3CFC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ч. 1 и 2 ст. 5.27 КоАП РФ</w:t>
            </w:r>
          </w:p>
        </w:tc>
      </w:tr>
      <w:tr w:rsidR="006C08AE" w:rsidRPr="006C08AE" w14:paraId="3A690AA1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17085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Нарушение требований к условиям труда</w:t>
            </w:r>
          </w:p>
        </w:tc>
        <w:tc>
          <w:tcPr>
            <w:tcW w:w="0" w:type="auto"/>
            <w:vAlign w:val="center"/>
            <w:hideMark/>
          </w:tcPr>
          <w:p w14:paraId="69A66EA3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5000 до 10 000 ₽ Должностные лица — штраф от 5000 до 10 000 ₽ Компании — штраф от 60 000 до 80 000 ₽</w:t>
            </w:r>
          </w:p>
        </w:tc>
        <w:tc>
          <w:tcPr>
            <w:tcW w:w="0" w:type="auto"/>
            <w:vAlign w:val="center"/>
            <w:hideMark/>
          </w:tcPr>
          <w:p w14:paraId="30EF58A1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30 000 до 40 000 ₽ или приостановление деятельности на срок до 90 суток Должностные лица — штраф от 30 000 до 40 000 ₽ или дисквалификация на срок от 1 до 3 лет</w:t>
            </w:r>
            <w:r w:rsidRPr="006C08AE">
              <w:rPr>
                <w:rFonts w:ascii="Arial Nova Cond" w:hAnsi="Arial Nova Cond"/>
              </w:rPr>
              <w:br/>
              <w:t>Компании — штраф от 100 000 до 200 000 ₽ или приостановление деятельности на срок до 90 суток</w:t>
            </w:r>
          </w:p>
        </w:tc>
        <w:tc>
          <w:tcPr>
            <w:tcW w:w="0" w:type="auto"/>
            <w:vAlign w:val="center"/>
            <w:hideMark/>
          </w:tcPr>
          <w:p w14:paraId="6927E42A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ч. 1 и 5 ст. 5.27.1 КоАП РФ</w:t>
            </w:r>
          </w:p>
        </w:tc>
      </w:tr>
      <w:tr w:rsidR="006C08AE" w:rsidRPr="006C08AE" w14:paraId="4B367F4C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9A77D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 xml:space="preserve">Допуск сотрудника к работе без инструктажа по технике безопасности, </w:t>
            </w:r>
            <w:r w:rsidRPr="006C08AE">
              <w:rPr>
                <w:rFonts w:ascii="Arial Nova Cond" w:hAnsi="Arial Nova Cond"/>
              </w:rPr>
              <w:lastRenderedPageBreak/>
              <w:t>а также без обязательных медицинских осмотров</w:t>
            </w:r>
          </w:p>
        </w:tc>
        <w:tc>
          <w:tcPr>
            <w:tcW w:w="0" w:type="auto"/>
            <w:vAlign w:val="center"/>
            <w:hideMark/>
          </w:tcPr>
          <w:p w14:paraId="552B60EB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lastRenderedPageBreak/>
              <w:t xml:space="preserve">ИП — штраф от 15 000 до 25 000 ₽ Должностные лица — штраф от 15 000 </w:t>
            </w:r>
            <w:r w:rsidRPr="006C08AE">
              <w:rPr>
                <w:rFonts w:ascii="Arial Nova Cond" w:hAnsi="Arial Nova Cond"/>
              </w:rPr>
              <w:lastRenderedPageBreak/>
              <w:t xml:space="preserve">до 25 000 ₽ Компании — штраф от 110 000 до 130 000 ₽ </w:t>
            </w:r>
          </w:p>
        </w:tc>
        <w:tc>
          <w:tcPr>
            <w:tcW w:w="0" w:type="auto"/>
            <w:vAlign w:val="center"/>
            <w:hideMark/>
          </w:tcPr>
          <w:p w14:paraId="7C31F09B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lastRenderedPageBreak/>
              <w:t xml:space="preserve">ИП — штраф от 30 000 до 40 000 ₽ или приостановление деятельности на срок до 90 суток </w:t>
            </w:r>
            <w:r w:rsidRPr="006C08AE">
              <w:rPr>
                <w:rFonts w:ascii="Arial Nova Cond" w:hAnsi="Arial Nova Cond"/>
              </w:rPr>
              <w:lastRenderedPageBreak/>
              <w:t xml:space="preserve">Должностные лица — штраф от 30 000 до 40 000 ₽ или дисквалификация на срок от 1 до 3 лет </w:t>
            </w:r>
            <w:r w:rsidRPr="006C08AE">
              <w:rPr>
                <w:rFonts w:ascii="Arial Nova Cond" w:hAnsi="Arial Nova Cond"/>
              </w:rPr>
              <w:br/>
              <w:t>Компании — штраф от 100 000 до 200 000 ₽ или приостановление деятельности на срок до 90 суток</w:t>
            </w:r>
          </w:p>
        </w:tc>
        <w:tc>
          <w:tcPr>
            <w:tcW w:w="0" w:type="auto"/>
            <w:vAlign w:val="center"/>
            <w:hideMark/>
          </w:tcPr>
          <w:p w14:paraId="22E87753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lastRenderedPageBreak/>
              <w:t>ч. 3 и 5 ст. 5.27.1 КоАП РФ</w:t>
            </w:r>
          </w:p>
        </w:tc>
      </w:tr>
      <w:tr w:rsidR="006C08AE" w:rsidRPr="006C08AE" w14:paraId="6CC7BF56" w14:textId="77777777" w:rsidTr="006C08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E5FC7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Отсутствуют необходимые работникам средства индивидуальной защиты</w:t>
            </w:r>
          </w:p>
        </w:tc>
        <w:tc>
          <w:tcPr>
            <w:tcW w:w="0" w:type="auto"/>
            <w:vAlign w:val="center"/>
            <w:hideMark/>
          </w:tcPr>
          <w:p w14:paraId="166D0E9E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 xml:space="preserve">ИП — штраф от 20 000 до 30 000 ₽ Должностные лица — штраф от 20 000 до 30 000 ₽ Компании — штраф от 130 000 до 150 000 ₽ </w:t>
            </w:r>
          </w:p>
        </w:tc>
        <w:tc>
          <w:tcPr>
            <w:tcW w:w="0" w:type="auto"/>
            <w:vAlign w:val="center"/>
            <w:hideMark/>
          </w:tcPr>
          <w:p w14:paraId="70D67526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ИП — штраф от 30 000 до 40 000 ₽ или приостановление деятельности на срок до 90 суток Должностные лица — штраф от 30 000 до 40 000 ₽ или дисквалификация на срок от 1 до 3 лет</w:t>
            </w:r>
            <w:r w:rsidRPr="006C08AE">
              <w:rPr>
                <w:rFonts w:ascii="Arial Nova Cond" w:hAnsi="Arial Nova Cond"/>
              </w:rPr>
              <w:br/>
              <w:t>Компании — штраф от 100 000 до 200 000 ₽ или приостановление деятельности на срок до 90 суток</w:t>
            </w:r>
          </w:p>
        </w:tc>
        <w:tc>
          <w:tcPr>
            <w:tcW w:w="0" w:type="auto"/>
            <w:vAlign w:val="center"/>
            <w:hideMark/>
          </w:tcPr>
          <w:p w14:paraId="6E592405" w14:textId="77777777" w:rsidR="006C08AE" w:rsidRPr="006C08AE" w:rsidRDefault="006C08AE" w:rsidP="00235953">
            <w:pPr>
              <w:jc w:val="both"/>
              <w:rPr>
                <w:rFonts w:ascii="Arial Nova Cond" w:hAnsi="Arial Nova Cond"/>
              </w:rPr>
            </w:pPr>
            <w:r w:rsidRPr="006C08AE">
              <w:rPr>
                <w:rFonts w:ascii="Arial Nova Cond" w:hAnsi="Arial Nova Cond"/>
              </w:rPr>
              <w:t>ч. 4 и 5 ст. 5.27.1 КоАП РФ</w:t>
            </w:r>
          </w:p>
        </w:tc>
      </w:tr>
    </w:tbl>
    <w:p w14:paraId="46043942" w14:textId="77777777" w:rsidR="006C08AE" w:rsidRPr="006C08AE" w:rsidRDefault="006C08AE" w:rsidP="00235953">
      <w:pPr>
        <w:pStyle w:val="cms-text"/>
        <w:jc w:val="both"/>
        <w:rPr>
          <w:rFonts w:ascii="Arial Nova Cond" w:hAnsi="Arial Nova Cond"/>
        </w:rPr>
      </w:pPr>
      <w:r w:rsidRPr="006C08AE">
        <w:rPr>
          <w:rFonts w:ascii="Arial Nova Cond" w:hAnsi="Arial Nova Cond"/>
        </w:rPr>
        <w:t xml:space="preserve">Нередко в ходе проверки организации по жалобе одного из сотрудников вскрываются новые факты. Допустим, работодатель не только неправомерно уволил сотрудника, но и платил ему меньшую зарплату из-за пола или возраста — а это уже </w:t>
      </w:r>
      <w:hyperlink r:id="rId18" w:tgtFrame="_blank" w:history="1">
        <w:r w:rsidRPr="006C08AE">
          <w:rPr>
            <w:rStyle w:val="a4"/>
            <w:rFonts w:ascii="Arial Nova Cond" w:hAnsi="Arial Nova Cond"/>
          </w:rPr>
          <w:t>дискриминация</w:t>
        </w:r>
      </w:hyperlink>
      <w:r w:rsidRPr="006C08AE">
        <w:rPr>
          <w:rFonts w:ascii="Arial Nova Cond" w:hAnsi="Arial Nova Cond"/>
        </w:rPr>
        <w:t xml:space="preserve"> и нарушение конституционных прав. Таким образом, «выговор», который сулит организации, зависит от каждой конкретной ситуации.</w:t>
      </w:r>
    </w:p>
    <w:bookmarkEnd w:id="0"/>
    <w:p w14:paraId="27A16655" w14:textId="77777777" w:rsidR="00C35CBF" w:rsidRPr="006C08AE" w:rsidRDefault="00C35CBF" w:rsidP="008F6DC8">
      <w:pPr>
        <w:spacing w:after="200" w:line="276" w:lineRule="auto"/>
        <w:jc w:val="both"/>
        <w:rPr>
          <w:rFonts w:ascii="Arial Nova Cond" w:hAnsi="Arial Nova Cond" w:cs="Arial"/>
          <w:sz w:val="20"/>
          <w:szCs w:val="20"/>
        </w:rPr>
      </w:pPr>
    </w:p>
    <w:p w14:paraId="75DFA397" w14:textId="77777777" w:rsidR="00D103B7" w:rsidRPr="006C08AE" w:rsidRDefault="00D103B7" w:rsidP="00495009">
      <w:pPr>
        <w:spacing w:after="200" w:line="276" w:lineRule="auto"/>
        <w:jc w:val="both"/>
        <w:rPr>
          <w:rFonts w:ascii="Arial Nova Cond" w:hAnsi="Arial Nova Cond" w:cs="Arial"/>
          <w:b/>
          <w:sz w:val="18"/>
          <w:szCs w:val="18"/>
        </w:rPr>
      </w:pPr>
      <w:bookmarkStart w:id="2" w:name="_Hlk129941880"/>
      <w:r w:rsidRPr="006C08AE">
        <w:rPr>
          <w:rFonts w:ascii="Arial Nova Cond" w:hAnsi="Arial Nova Cond" w:cs="Arial"/>
          <w:b/>
          <w:sz w:val="18"/>
          <w:szCs w:val="18"/>
        </w:rPr>
        <w:t>О HeadHunter </w:t>
      </w:r>
    </w:p>
    <w:p w14:paraId="0C5F8FDE" w14:textId="77777777" w:rsidR="0008638B" w:rsidRPr="006C08AE" w:rsidRDefault="0008638B" w:rsidP="00495009">
      <w:pPr>
        <w:jc w:val="both"/>
        <w:rPr>
          <w:rFonts w:ascii="Arial Nova Cond" w:hAnsi="Arial Nova Cond" w:cs="Arial"/>
          <w:sz w:val="18"/>
          <w:szCs w:val="18"/>
        </w:rPr>
      </w:pPr>
      <w:r w:rsidRPr="006C08AE">
        <w:rPr>
          <w:rStyle w:val="ui-provider"/>
          <w:rFonts w:ascii="Arial Nova Cond" w:hAnsi="Arial Nova Cond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2"/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1599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B750F05"/>
    <w:multiLevelType w:val="multilevel"/>
    <w:tmpl w:val="B5FA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35AC7"/>
    <w:multiLevelType w:val="multilevel"/>
    <w:tmpl w:val="7E3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86488"/>
    <w:multiLevelType w:val="multilevel"/>
    <w:tmpl w:val="EBB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01BD"/>
    <w:multiLevelType w:val="multilevel"/>
    <w:tmpl w:val="CBE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646B2"/>
    <w:multiLevelType w:val="multilevel"/>
    <w:tmpl w:val="A38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35953"/>
    <w:rsid w:val="0026481E"/>
    <w:rsid w:val="002649AF"/>
    <w:rsid w:val="00273F91"/>
    <w:rsid w:val="002B4649"/>
    <w:rsid w:val="002D5B17"/>
    <w:rsid w:val="002E2295"/>
    <w:rsid w:val="00302A88"/>
    <w:rsid w:val="00306A6F"/>
    <w:rsid w:val="00322A4A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5009"/>
    <w:rsid w:val="004B12ED"/>
    <w:rsid w:val="004B5250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08AE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0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  <w:style w:type="character" w:customStyle="1" w:styleId="10">
    <w:name w:val="Заголовок 1 Знак"/>
    <w:basedOn w:val="a0"/>
    <w:link w:val="1"/>
    <w:uiPriority w:val="9"/>
    <w:rsid w:val="006C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ms-header-contentdate">
    <w:name w:val="cms-header-content__date"/>
    <w:basedOn w:val="a0"/>
    <w:rsid w:val="006C08AE"/>
  </w:style>
  <w:style w:type="paragraph" w:customStyle="1" w:styleId="cms-text">
    <w:name w:val="cms-text"/>
    <w:basedOn w:val="a"/>
    <w:rsid w:val="006C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-unordered-listitem">
    <w:name w:val="cms-unordered-list__item"/>
    <w:basedOn w:val="a"/>
    <w:rsid w:val="006C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s-cutswitcher">
    <w:name w:val="cms-cut__switcher"/>
    <w:basedOn w:val="a0"/>
    <w:rsid w:val="006C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1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9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32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nd.gosuslugi.ru/" TargetMode="External"/><Relationship Id="rId18" Type="http://schemas.openxmlformats.org/officeDocument/2006/relationships/hyperlink" Target="https://vladivostok.hh.ru/article/3133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ostrud.gov.ru/upload/iblock/da3/prikaz-rostruda-_-20-_-84.pdf" TargetMode="External"/><Relationship Id="rId17" Type="http://schemas.openxmlformats.org/officeDocument/2006/relationships/hyperlink" Target="https://xn--80akibcicpdbetz7e2g.xn--p1ai/complai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nd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77.rostrud.gov.ru/plan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proverki.gov.ru/porta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d.gosuslug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http://purl.org/dc/terms/"/>
    <ds:schemaRef ds:uri="http://purl.org/dc/dcmitype/"/>
    <ds:schemaRef ds:uri="http://schemas.microsoft.com/office/2006/documentManagement/types"/>
    <ds:schemaRef ds:uri="f395811a-60d7-47df-a6cd-ae85c0f8af9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3d3e558-f451-4c4c-84ea-445283d38d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2023-02-22T04:21:00Z</dcterms:created>
  <dcterms:modified xsi:type="dcterms:W3CDTF">2023-04-05T00:05:00Z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